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2E0C81" w:rsidRPr="002E0C81">
        <w:rPr>
          <w:b/>
          <w:sz w:val="28"/>
          <w:szCs w:val="28"/>
        </w:rPr>
        <w:t>г. Курск</w:t>
      </w:r>
      <w:r w:rsidR="00F81C8D">
        <w:rPr>
          <w:b/>
          <w:sz w:val="28"/>
          <w:szCs w:val="28"/>
        </w:rPr>
        <w:t xml:space="preserve">, </w:t>
      </w:r>
      <w:r w:rsidR="00F81C8D" w:rsidRPr="00F81C8D">
        <w:rPr>
          <w:b/>
          <w:sz w:val="28"/>
          <w:szCs w:val="28"/>
        </w:rPr>
        <w:t>Горелый лес, Московская ж/д, 539 км, квадрат 39х09а</w:t>
      </w:r>
      <w:r w:rsidR="000B5FB6">
        <w:rPr>
          <w:rStyle w:val="a6"/>
          <w:b/>
          <w:sz w:val="28"/>
          <w:szCs w:val="28"/>
        </w:rPr>
        <w:footnoteReference w:id="2"/>
      </w:r>
    </w:p>
    <w:p w:rsidR="00D41E73" w:rsidRPr="00FC6170" w:rsidRDefault="00D41E73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 захоронения</w:t>
            </w:r>
          </w:p>
        </w:tc>
        <w:tc>
          <w:tcPr>
            <w:tcW w:w="6038" w:type="dxa"/>
            <w:shd w:val="clear" w:color="auto" w:fill="auto"/>
          </w:tcPr>
          <w:p w:rsidR="00F81C8D" w:rsidRDefault="00CD1AAE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2E0C81" w:rsidRPr="002E0C81">
              <w:rPr>
                <w:sz w:val="28"/>
                <w:szCs w:val="28"/>
                <w:u w:val="single"/>
              </w:rPr>
              <w:t>г. Курск</w:t>
            </w:r>
            <w:r w:rsidR="00F81C8D">
              <w:rPr>
                <w:sz w:val="28"/>
                <w:szCs w:val="28"/>
                <w:u w:val="single"/>
              </w:rPr>
              <w:t>,</w:t>
            </w:r>
          </w:p>
          <w:p w:rsidR="00A21134" w:rsidRDefault="00F81C8D" w:rsidP="00D41E73">
            <w:pPr>
              <w:jc w:val="both"/>
              <w:rPr>
                <w:sz w:val="28"/>
                <w:szCs w:val="28"/>
                <w:u w:val="single"/>
              </w:rPr>
            </w:pPr>
            <w:r w:rsidRPr="00F81C8D">
              <w:rPr>
                <w:sz w:val="28"/>
                <w:szCs w:val="28"/>
                <w:u w:val="single"/>
              </w:rPr>
              <w:t>Горелый лес, Московская ж/д, 539 км, квадрат 39х09а</w:t>
            </w:r>
            <w:r w:rsidR="00D41E73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D41E73">
              <w:rPr>
                <w:sz w:val="28"/>
                <w:szCs w:val="28"/>
                <w:u w:val="single"/>
              </w:rPr>
              <w:t xml:space="preserve"> г.</w:t>
            </w:r>
          </w:p>
          <w:p w:rsidR="00D41E73" w:rsidRPr="009C2FBC" w:rsidRDefault="00D41E73" w:rsidP="00D41E7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F81C8D">
              <w:rPr>
                <w:sz w:val="28"/>
                <w:szCs w:val="28"/>
                <w:u w:val="single"/>
              </w:rPr>
              <w:t>152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D41E73" w:rsidRPr="009C2FBC" w:rsidRDefault="00D41E73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D41E73" w:rsidRPr="009C2FBC" w:rsidRDefault="00D41E73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401D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10х12</w:t>
            </w:r>
            <w:r w:rsidR="008A12F7">
              <w:rPr>
                <w:sz w:val="28"/>
                <w:szCs w:val="28"/>
                <w:u w:val="single"/>
              </w:rPr>
              <w:t xml:space="preserve"> м</w:t>
            </w:r>
            <w:r w:rsidR="00401D59">
              <w:rPr>
                <w:sz w:val="28"/>
                <w:szCs w:val="28"/>
                <w:u w:val="single"/>
              </w:rPr>
              <w:t>.</w:t>
            </w:r>
            <w:r w:rsidR="00D41E73">
              <w:rPr>
                <w:sz w:val="28"/>
                <w:szCs w:val="28"/>
                <w:u w:val="single"/>
              </w:rPr>
              <w:t xml:space="preserve"> </w:t>
            </w:r>
            <w:r w:rsidR="00401D59">
              <w:rPr>
                <w:sz w:val="28"/>
                <w:szCs w:val="28"/>
                <w:u w:val="single"/>
              </w:rPr>
              <w:t>Ограждение- кирпичная стена высотой 1,1 м, состояние хорошее</w:t>
            </w:r>
          </w:p>
          <w:p w:rsidR="00D41E73" w:rsidRPr="009C2FBC" w:rsidRDefault="00D41E73" w:rsidP="00401D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401D59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«Звезда с лучами» из черной меди, высотой 2 м, на надгробии покрытом мрамо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>ными плитами изготовлено и установлено в 1986 г. по проекту бюро эстетики ОАО «Эле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троагрегат», состояние 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401D5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401D5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  <w:p w:rsidR="00094D2A" w:rsidRDefault="00094D2A" w:rsidP="00A21134">
            <w:pPr>
              <w:jc w:val="both"/>
              <w:rPr>
                <w:sz w:val="28"/>
                <w:szCs w:val="28"/>
              </w:rPr>
            </w:pP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401D59" w:rsidP="00416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1964, 1968, 1970 гг. из г Курска (ул. Кооперативная, 8-е марта, Ухтомского, Ильича, Будко, Ж.Д. станции, сада 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лезнодорожников, Ямской слободы, Ж.Д. больницы, усадьбы Ж.Д. вокзала)</w:t>
            </w:r>
          </w:p>
          <w:p w:rsidR="00D41E73" w:rsidRPr="00C55FA5" w:rsidRDefault="00D41E73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401D59" w:rsidP="00334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ЖДО г. Курска, школа </w:t>
            </w:r>
            <w:r w:rsidR="000B5FB6">
              <w:rPr>
                <w:sz w:val="28"/>
                <w:szCs w:val="28"/>
              </w:rPr>
              <w:t>№ 16, ОБОУ</w:t>
            </w:r>
            <w:r w:rsidR="00D41E73">
              <w:rPr>
                <w:sz w:val="28"/>
                <w:szCs w:val="28"/>
              </w:rPr>
              <w:t xml:space="preserve"> </w:t>
            </w:r>
            <w:r w:rsidR="000B5FB6">
              <w:rPr>
                <w:sz w:val="28"/>
                <w:szCs w:val="28"/>
              </w:rPr>
              <w:t>НПО Курский проф.лице</w:t>
            </w:r>
            <w:r w:rsidR="00D41E73">
              <w:rPr>
                <w:sz w:val="28"/>
                <w:szCs w:val="28"/>
              </w:rPr>
              <w:t>й</w:t>
            </w:r>
          </w:p>
        </w:tc>
      </w:tr>
    </w:tbl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  <w:bookmarkStart w:id="0" w:name="_GoBack"/>
      <w:bookmarkEnd w:id="0"/>
    </w:p>
    <w:p w:rsidR="00277E5E" w:rsidRDefault="000B5FB6" w:rsidP="00A21134">
      <w:pPr>
        <w:jc w:val="both"/>
      </w:pPr>
      <w:r w:rsidRPr="000B5FB6">
        <w:rPr>
          <w:noProof/>
        </w:rPr>
        <w:drawing>
          <wp:inline distT="0" distB="0" distL="0" distR="0">
            <wp:extent cx="6645910" cy="9410138"/>
            <wp:effectExtent l="0" t="0" r="2540" b="635"/>
            <wp:docPr id="12" name="Рисунок 12" descr="D:\Архив12.07.2019\Памятники\Карточки\Курский\Горел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:\Архив12.07.2019\Памятники\Карточки\Курский\Горелы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10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7E5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3E7" w:rsidRDefault="002223E7" w:rsidP="00FF362D">
      <w:r>
        <w:separator/>
      </w:r>
    </w:p>
  </w:endnote>
  <w:endnote w:type="continuationSeparator" w:id="1">
    <w:p w:rsidR="002223E7" w:rsidRDefault="002223E7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3E7" w:rsidRDefault="002223E7" w:rsidP="00FF362D">
      <w:r>
        <w:separator/>
      </w:r>
    </w:p>
  </w:footnote>
  <w:footnote w:type="continuationSeparator" w:id="1">
    <w:p w:rsidR="002223E7" w:rsidRDefault="002223E7" w:rsidP="00FF362D">
      <w:r>
        <w:continuationSeparator/>
      </w:r>
    </w:p>
  </w:footnote>
  <w:footnote w:id="2">
    <w:p w:rsidR="000B5FB6" w:rsidRDefault="000B5FB6">
      <w:pPr>
        <w:pStyle w:val="a4"/>
      </w:pPr>
      <w:r>
        <w:rPr>
          <w:rStyle w:val="a6"/>
        </w:rPr>
        <w:footnoteRef/>
      </w:r>
      <w:hyperlink r:id="rId1" w:history="1">
        <w:r w:rsidRPr="00854D6F">
          <w:rPr>
            <w:rStyle w:val="a7"/>
          </w:rPr>
          <w:t>https://obd-memorial.ru/html/info.htm?id=1150513692</w:t>
        </w:r>
      </w:hyperlink>
    </w:p>
    <w:p w:rsidR="000B5FB6" w:rsidRDefault="000B5FB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01C5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223E7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76C28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41E73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6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296E1-2AC2-4215-9F2F-BDC4591AB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2020-04-23T17:47:00Z</dcterms:created>
  <dcterms:modified xsi:type="dcterms:W3CDTF">2002-01-01T05:36:00Z</dcterms:modified>
</cp:coreProperties>
</file>